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D1472" w14:paraId="53ACA2D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C7658C" w14:textId="77777777" w:rsidR="008D1472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98F90A3" w14:textId="77777777" w:rsidR="008D1472" w:rsidRDefault="00000000">
            <w:pPr>
              <w:spacing w:after="0" w:line="240" w:lineRule="auto"/>
            </w:pPr>
            <w:r>
              <w:t>27476</w:t>
            </w:r>
          </w:p>
        </w:tc>
      </w:tr>
      <w:tr w:rsidR="008D1472" w14:paraId="7CE64EB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0EF1175" w14:textId="77777777" w:rsidR="008D1472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E7D6DB4" w14:textId="77777777" w:rsidR="008D1472" w:rsidRDefault="00000000">
            <w:pPr>
              <w:spacing w:after="0" w:line="240" w:lineRule="auto"/>
            </w:pPr>
            <w:r>
              <w:t>PUČKO OTVORENO UČILIŠTE KATARINA ZRINSKA -  OZALJ</w:t>
            </w:r>
          </w:p>
        </w:tc>
      </w:tr>
      <w:tr w:rsidR="008D1472" w14:paraId="306900D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A665810" w14:textId="77777777" w:rsidR="008D147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34D1D47" w14:textId="77777777" w:rsidR="008D1472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4752F07B" w14:textId="77777777" w:rsidR="008D1472" w:rsidRDefault="00000000">
      <w:r>
        <w:br/>
      </w:r>
    </w:p>
    <w:p w14:paraId="53E0827D" w14:textId="77777777" w:rsidR="008D147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6FACD26" w14:textId="77777777" w:rsidR="008D147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E9D1F8B" w14:textId="77777777" w:rsidR="008D1472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2CCFF130" w14:textId="77777777" w:rsidR="008D1472" w:rsidRDefault="008D1472"/>
    <w:p w14:paraId="4064822C" w14:textId="77777777" w:rsidR="008D147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AE2B39D" w14:textId="77777777" w:rsidR="008D1472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D1472" w14:paraId="553928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181E1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04152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6C38D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8CD1E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1CA06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FFEA7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472" w14:paraId="7829B0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4B769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8CEDFE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3019D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B1C3CC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9.706,17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B121D5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14.656,94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BAF1E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151,0</w:t>
            </w:r>
          </w:p>
        </w:tc>
      </w:tr>
      <w:tr w:rsidR="008D1472" w14:paraId="110606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7E8B9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27FA10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13792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AD83FB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10.761,97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CE08B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12.266,58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F135A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  <w:tr w:rsidR="008D1472" w14:paraId="05589F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A21E3" w14:textId="77777777" w:rsidR="008D1472" w:rsidRDefault="008D14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62BF21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B41A3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21CC61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A67A1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2.390,36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63C6B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D1472" w14:paraId="4FF140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74787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7FC788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67CCE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EC0DB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9591E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C9948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D1472" w14:paraId="1EB048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9931D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9DC0F0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F8557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B1F64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E00F6D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CA91B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D1472" w14:paraId="2B9828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79714" w14:textId="77777777" w:rsidR="008D1472" w:rsidRDefault="008D14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9BC9D6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ADC0D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8B93D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E71CD2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97EF3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D1472" w14:paraId="0F3D6E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C7EA9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A3CC59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33997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2525BA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5428A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766640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D1472" w14:paraId="448978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762D5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F76270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85375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F67124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5F506B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CC049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D1472" w14:paraId="2D78C5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D1B5B" w14:textId="77777777" w:rsidR="008D1472" w:rsidRDefault="008D14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3F50B1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77FF2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46B9C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6133E4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05AD1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D1472" w14:paraId="30249E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EC46D" w14:textId="77777777" w:rsidR="008D1472" w:rsidRDefault="008D14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3249BC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39DB7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066F50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E9373E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2.390,36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8FD93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7EC4935" w14:textId="77777777" w:rsidR="008D1472" w:rsidRDefault="008D1472">
      <w:pPr>
        <w:spacing w:after="0"/>
      </w:pPr>
    </w:p>
    <w:p w14:paraId="0EC134F9" w14:textId="77777777" w:rsidR="008D1472" w:rsidRDefault="00000000">
      <w:r>
        <w:t>U razdoblju 1. siječnja do 31. ožujka 2026. godine ostvaren je višak prihoda poslovanja od 2.390,36 eura jer su prihodi veći od rashoda poslovanja. Međutim, zbog prenesenog manjka prihoda poslovanja u iznosu 3.355,91 eura ostvaren je ukupni manjak prihoda i primitaka za pokriće u sljedećem razdoblju u iznosu 965,55 eura. </w:t>
      </w:r>
    </w:p>
    <w:p w14:paraId="2519E935" w14:textId="77777777" w:rsidR="008D1472" w:rsidRDefault="00000000">
      <w:r>
        <w:lastRenderedPageBreak/>
        <w:br/>
      </w:r>
    </w:p>
    <w:p w14:paraId="6E146B4C" w14:textId="77777777" w:rsidR="008D1472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D1472" w14:paraId="611612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522AB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FCEDD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FDED6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47675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1419D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F1F72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472" w14:paraId="358F40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470A3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21F5B4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BE817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636AD6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9.706,17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065B3A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14.656,94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67E7C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151,0</w:t>
            </w:r>
          </w:p>
        </w:tc>
      </w:tr>
    </w:tbl>
    <w:p w14:paraId="53B005D5" w14:textId="77777777" w:rsidR="008D1472" w:rsidRDefault="008D1472">
      <w:pPr>
        <w:spacing w:after="0"/>
      </w:pPr>
    </w:p>
    <w:p w14:paraId="22DC9AF1" w14:textId="77777777" w:rsidR="008D1472" w:rsidRDefault="00000000">
      <w:r>
        <w:t>PRIHODI POSLOVANJA (šifra 6) pokazuju povećanje od 51% u odnosu na isto razdoblje prošle godine prvenstveno radi primitka tekućih pomoći Hrvatskog audiovizualnog centra za program filmske djelatnosti u okviru provedbe Nacionalnog programa promicanja audiovizualnog stvaralaštva.</w:t>
      </w:r>
    </w:p>
    <w:p w14:paraId="0430CBDF" w14:textId="77777777" w:rsidR="008D1472" w:rsidRDefault="008D1472"/>
    <w:p w14:paraId="5F09E5F4" w14:textId="77777777" w:rsidR="008D1472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D1472" w14:paraId="16843F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7A779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07AAA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E9DF4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E7D72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F5627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90AE7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472" w14:paraId="6E0867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6F744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98D44E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57DB1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3C279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C86743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E3DDF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8,9</w:t>
            </w:r>
          </w:p>
        </w:tc>
      </w:tr>
    </w:tbl>
    <w:p w14:paraId="536E213F" w14:textId="77777777" w:rsidR="008D1472" w:rsidRDefault="008D1472">
      <w:pPr>
        <w:spacing w:after="0"/>
      </w:pPr>
    </w:p>
    <w:p w14:paraId="42FE58CF" w14:textId="77777777" w:rsidR="008D1472" w:rsidRDefault="00000000">
      <w:r>
        <w:t>Obzirom da u ovom razdoblju nisu ostvareni prihodi od organiziranja tečajeva i radionica, račun Prihoda od pruženih usluga (račun 6615) bilježi znatno smanjenje. </w:t>
      </w:r>
    </w:p>
    <w:p w14:paraId="32A1DEC2" w14:textId="77777777" w:rsidR="008D1472" w:rsidRDefault="008D1472"/>
    <w:p w14:paraId="06EB7EFD" w14:textId="77777777" w:rsidR="008D1472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D1472" w14:paraId="191DE6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36077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883AE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08ADF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C4CA0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47821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17A4E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472" w14:paraId="5996B8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2F8987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BBCB92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D7D7A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437834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9.311,17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67364A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12.221,94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A6EBA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131,3</w:t>
            </w:r>
          </w:p>
        </w:tc>
      </w:tr>
    </w:tbl>
    <w:p w14:paraId="062191D2" w14:textId="77777777" w:rsidR="008D1472" w:rsidRDefault="008D1472">
      <w:pPr>
        <w:spacing w:after="0"/>
      </w:pPr>
    </w:p>
    <w:p w14:paraId="50E3C6A2" w14:textId="77777777" w:rsidR="008D1472" w:rsidRDefault="00000000">
      <w:r>
        <w:t>Prihodi iz nadležnog proračuna za financiranje rashoda poslovanja (račun 6711) su uvećani za 31% uslijed uvećanih potreba korisnika u smislu povećanih rashoda za zaposlene te materijalnih rashoda poslovanja koji su financirani iz općih prihoda i primitaka.</w:t>
      </w:r>
    </w:p>
    <w:p w14:paraId="4D48082C" w14:textId="77777777" w:rsidR="008D1472" w:rsidRDefault="008D1472"/>
    <w:p w14:paraId="5F6E5939" w14:textId="77777777" w:rsidR="008D1472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D1472" w14:paraId="17B841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1C65C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38B6A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8531A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8CE02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3FA18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E3C9E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472" w14:paraId="7D9C63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AF1BBE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C814E6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6A355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44BD4F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1F59D7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C6544A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341,7</w:t>
            </w:r>
          </w:p>
        </w:tc>
      </w:tr>
    </w:tbl>
    <w:p w14:paraId="73AD0C1B" w14:textId="77777777" w:rsidR="008D1472" w:rsidRDefault="008D1472">
      <w:pPr>
        <w:spacing w:after="0"/>
      </w:pPr>
    </w:p>
    <w:p w14:paraId="50B64BD6" w14:textId="77777777" w:rsidR="008D1472" w:rsidRDefault="00000000">
      <w:r>
        <w:lastRenderedPageBreak/>
        <w:t>Ostali rashodi za zaposlene (šifra 312) bilježe povećanje radi isplate naknade za smrtni slučaj.</w:t>
      </w:r>
    </w:p>
    <w:p w14:paraId="7C883D76" w14:textId="77777777" w:rsidR="008D1472" w:rsidRDefault="008D1472"/>
    <w:p w14:paraId="11AAC737" w14:textId="77777777" w:rsidR="008D1472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D1472" w14:paraId="715049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93975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E2B58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1DA1D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949DA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2F655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0CEF5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472" w14:paraId="32D9C4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81073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0BDD14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CFED0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385464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0A7093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D6EA0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7654311" w14:textId="77777777" w:rsidR="008D1472" w:rsidRDefault="008D1472">
      <w:pPr>
        <w:spacing w:after="0"/>
      </w:pPr>
    </w:p>
    <w:p w14:paraId="32CAC422" w14:textId="77777777" w:rsidR="008D1472" w:rsidRDefault="00000000">
      <w:r>
        <w:t>Intelektualne i osobne usluge (3237) odnose se na ugovore o djelu sklopljene za održavanje likovne igraonice te održavanje stručnog predavanja na temu razvoja prvog hrvatskog satelita CroCube.</w:t>
      </w:r>
    </w:p>
    <w:p w14:paraId="27D327D7" w14:textId="77777777" w:rsidR="008D1472" w:rsidRDefault="008D1472"/>
    <w:p w14:paraId="6AAC34A0" w14:textId="77777777" w:rsidR="008D1472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D1472" w14:paraId="7D586F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BCFF0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52705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6B5F9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FCC0C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3EA35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CEB37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472" w14:paraId="3DDC88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B974A3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BC5879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AE9D4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095BFB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1A9097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9B39E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440,9</w:t>
            </w:r>
          </w:p>
        </w:tc>
      </w:tr>
    </w:tbl>
    <w:p w14:paraId="5060B64F" w14:textId="77777777" w:rsidR="008D1472" w:rsidRDefault="008D1472">
      <w:pPr>
        <w:spacing w:after="0"/>
      </w:pPr>
    </w:p>
    <w:p w14:paraId="293EC2A0" w14:textId="77777777" w:rsidR="008D1472" w:rsidRDefault="00000000">
      <w:r>
        <w:t>Povećanje rashoda za računalne usluge u promatranom razdoblju posljedica je usklađenja s novim zakonskim obvezama vezanim uz fiskalizaciju, što je zahtijevalo nadogradnju i prilagodbu postojećih informatičkih sustava. </w:t>
      </w:r>
    </w:p>
    <w:p w14:paraId="67BD4A5E" w14:textId="77777777" w:rsidR="008D1472" w:rsidRDefault="008D1472"/>
    <w:p w14:paraId="63DAD49C" w14:textId="77777777" w:rsidR="008D1472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D1472" w14:paraId="5BA16E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B440E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EAFB0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6F4A4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3FB3E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A2DD2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CC940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472" w14:paraId="651016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F8ED4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B74CC1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87DF9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D5AEF2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A54C8F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6F133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54B92E8" w14:textId="77777777" w:rsidR="008D1472" w:rsidRDefault="008D1472">
      <w:pPr>
        <w:spacing w:after="0"/>
      </w:pPr>
    </w:p>
    <w:p w14:paraId="2F4F92D8" w14:textId="77777777" w:rsidR="008D1472" w:rsidRDefault="00000000">
      <w:r>
        <w:t>Proračunski korisnik sklopio je police osiguranja od požara te osiguranja radnika od nesretnog slučaja. </w:t>
      </w:r>
    </w:p>
    <w:p w14:paraId="1AC123AA" w14:textId="77777777" w:rsidR="008D1472" w:rsidRDefault="008D1472"/>
    <w:p w14:paraId="7E81F743" w14:textId="77777777" w:rsidR="008D1472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D1472" w14:paraId="787307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7C29E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21C36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12445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97790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C729B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56CFD" w14:textId="77777777" w:rsidR="008D14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472" w14:paraId="5E6775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3EDD2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2783DB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A3810" w14:textId="77777777" w:rsidR="008D14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56694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7CE80D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EFB9D" w14:textId="77777777" w:rsidR="008D14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2024458" w14:textId="77777777" w:rsidR="008D1472" w:rsidRDefault="008D1472">
      <w:pPr>
        <w:spacing w:after="0"/>
      </w:pPr>
    </w:p>
    <w:p w14:paraId="6C04CEE4" w14:textId="77777777" w:rsidR="008D1472" w:rsidRDefault="00000000">
      <w:r>
        <w:lastRenderedPageBreak/>
        <w:t>U ovom razdoblju nema priljeva niti odljeva na novčane račune i blagajne, budući da je ulaskom proračunskog korisnika u riznicu prestalo vođenje blagajne te se sve transakcije obavljaju preko računa osnivača.</w:t>
      </w:r>
    </w:p>
    <w:p w14:paraId="0F81E263" w14:textId="77777777" w:rsidR="008D1472" w:rsidRDefault="008D1472"/>
    <w:sectPr w:rsidR="008D1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72"/>
    <w:rsid w:val="003E4851"/>
    <w:rsid w:val="005116BA"/>
    <w:rsid w:val="008D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E8B7"/>
  <w15:docId w15:val="{CF89B9FA-4844-41E0-97F8-E7CAC831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</dc:creator>
  <cp:lastModifiedBy>POU OZALJ</cp:lastModifiedBy>
  <cp:revision>2</cp:revision>
  <dcterms:created xsi:type="dcterms:W3CDTF">2026-04-14T12:54:00Z</dcterms:created>
  <dcterms:modified xsi:type="dcterms:W3CDTF">2026-04-14T12:54:00Z</dcterms:modified>
</cp:coreProperties>
</file>